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 - Otto Reutter Grundschule- Sanierung Los 10 - Metallbau- und Schlosserarbeiten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Metallbau- und Schlosserarbeiten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